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F5" w:rsidRDefault="00C461F5" w:rsidP="000542C1">
      <w:pPr>
        <w:bidi/>
        <w:rPr>
          <w:rFonts w:hint="cs"/>
          <w:rtl/>
          <w:lang w:bidi="fa-IR"/>
        </w:rPr>
      </w:pPr>
    </w:p>
    <w:p w:rsidR="000542C1" w:rsidRDefault="000542C1" w:rsidP="000542C1">
      <w:pPr>
        <w:bidi/>
        <w:rPr>
          <w:rFonts w:hint="cs"/>
          <w:rtl/>
          <w:lang w:bidi="fa-IR"/>
        </w:rPr>
      </w:pPr>
    </w:p>
    <w:p w:rsidR="000542C1" w:rsidRDefault="000542C1" w:rsidP="000542C1">
      <w:pPr>
        <w:bidi/>
        <w:jc w:val="center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آموزشکده فنی و حرفه ای پسران دماوند</w:t>
      </w:r>
    </w:p>
    <w:p w:rsidR="000542C1" w:rsidRDefault="000542C1" w:rsidP="000542C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تاریخچه:</w:t>
      </w:r>
    </w:p>
    <w:p w:rsidR="000542C1" w:rsidRDefault="000542C1" w:rsidP="000542C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آموزشکده فنی و حرفه ای پسران دماوند در کیلومتر 60 جاده تهران فیروزکوه در منطقه توریستی و خوش آب و هوای آینه ورزان واقع شده است که از سال 1382  با تعداد 200 دانشجو و 10 کارمند و 25 استاد در جوار هنرستان شهید رجایی دماوند شروع به فعالیت نمود.</w:t>
      </w:r>
    </w:p>
    <w:p w:rsidR="000542C1" w:rsidRDefault="000542C1" w:rsidP="000542C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رشته ها:</w:t>
      </w:r>
    </w:p>
    <w:p w:rsidR="000542C1" w:rsidRDefault="000542C1" w:rsidP="000542C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این مرکز دارای ساختمان اداری و آموزشی مستقل </w:t>
      </w:r>
      <w:r w:rsidR="00A60411">
        <w:rPr>
          <w:rFonts w:cs="B Zar" w:hint="cs"/>
          <w:sz w:val="28"/>
          <w:szCs w:val="28"/>
          <w:rtl/>
          <w:lang w:bidi="fa-IR"/>
        </w:rPr>
        <w:t>میباشد و هم اکنون با تعداد 200 دانشجودر 4 رشته کاردانی و 3 رشته مهندسی و کارشناسی در حال فعالیت می باشد.</w:t>
      </w:r>
    </w:p>
    <w:p w:rsidR="00A60411" w:rsidRDefault="00A60411" w:rsidP="00A6041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کاردانی:</w:t>
      </w:r>
    </w:p>
    <w:p w:rsidR="00A60411" w:rsidRDefault="00A60411" w:rsidP="00A60411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تکنولوژی تولید نهال</w:t>
      </w:r>
    </w:p>
    <w:p w:rsidR="00A60411" w:rsidRDefault="00A60411" w:rsidP="00A60411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تولید و پرورش گیاهان دارویی و معطر</w:t>
      </w:r>
    </w:p>
    <w:p w:rsidR="00A62457" w:rsidRDefault="00A62457" w:rsidP="00A62457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تکنولوژی تولید گیاهان زراعی</w:t>
      </w:r>
    </w:p>
    <w:p w:rsidR="00A62457" w:rsidRDefault="00A62457" w:rsidP="00A62457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تکنولوژی تولید گیاهان باغی</w:t>
      </w: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کارشناسی:</w:t>
      </w:r>
    </w:p>
    <w:p w:rsidR="00A62457" w:rsidRDefault="00A62457" w:rsidP="00A62457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مهندسی تولیدات گیاهی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باغبانی</w:t>
      </w:r>
    </w:p>
    <w:p w:rsidR="00A62457" w:rsidRDefault="00A62457" w:rsidP="00A62457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مهندسی گیاهپزشکی</w:t>
      </w:r>
    </w:p>
    <w:p w:rsidR="00A62457" w:rsidRDefault="00A62457" w:rsidP="00A62457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تولید و پرورش گیاهان دارویی و معطر</w:t>
      </w: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افتخارات آموزشکده دماوند:</w:t>
      </w:r>
    </w:p>
    <w:p w:rsidR="00A62457" w:rsidRDefault="00A62457" w:rsidP="00A62457">
      <w:pPr>
        <w:pStyle w:val="ListParagraph"/>
        <w:numPr>
          <w:ilvl w:val="0"/>
          <w:numId w:val="3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برگزارکننده  سه دوره کنفرانس ملی دستاوردهای نوین در زراعت و اصلاح نباتات</w:t>
      </w:r>
    </w:p>
    <w:p w:rsidR="00A62457" w:rsidRDefault="00A62457" w:rsidP="00A62457">
      <w:pPr>
        <w:pStyle w:val="ListParagraph"/>
        <w:numPr>
          <w:ilvl w:val="0"/>
          <w:numId w:val="3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مرکز مشاوره گیاه پزشکی و باغبانی در منطقه (ارتباط بخش دانشگاه با تولید کننده های بخش کشاورزی)</w:t>
      </w:r>
    </w:p>
    <w:p w:rsidR="00A62457" w:rsidRDefault="00A62457" w:rsidP="00A62457">
      <w:pPr>
        <w:pStyle w:val="ListParagraph"/>
        <w:numPr>
          <w:ilvl w:val="0"/>
          <w:numId w:val="3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مرکز تولید نهال شناسنامه دار در منطقه</w:t>
      </w: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A62457" w:rsidRDefault="00A62457" w:rsidP="00A62457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آزمایشگاه ها و کارگاها:</w:t>
      </w:r>
    </w:p>
    <w:p w:rsidR="00A62457" w:rsidRDefault="005B53FF" w:rsidP="005B53FF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آزمایشگاه مجهز گیاهان دارویی</w:t>
      </w:r>
    </w:p>
    <w:p w:rsidR="005B53FF" w:rsidRDefault="005B53FF" w:rsidP="005B53FF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آزمایشگاه مجهز گیاه پزشکی و مجهز به کلکسیون حشرات و علفهای هرز</w:t>
      </w:r>
    </w:p>
    <w:p w:rsidR="005B53FF" w:rsidRDefault="005B53FF" w:rsidP="005B53FF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آزمایشگاه مجهز  خاکشناسی و شیمی</w:t>
      </w:r>
    </w:p>
    <w:p w:rsidR="005B53FF" w:rsidRDefault="005B53FF" w:rsidP="005B53FF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آزمایشگاه مجهز علوم پایه</w:t>
      </w:r>
    </w:p>
    <w:p w:rsidR="005B53FF" w:rsidRDefault="005B53FF" w:rsidP="005B53FF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باغات سیب با واریته ها و پایه های اصلاح شده مختلف سیب</w:t>
      </w:r>
    </w:p>
    <w:p w:rsidR="005B53FF" w:rsidRDefault="005B53FF" w:rsidP="005B53FF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نهالستان سیب</w:t>
      </w:r>
    </w:p>
    <w:p w:rsidR="005B53FF" w:rsidRDefault="005B53FF" w:rsidP="005B53FF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5B53FF" w:rsidRDefault="005B53FF" w:rsidP="005B53FF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دوره های آموزشی:</w:t>
      </w:r>
    </w:p>
    <w:p w:rsidR="005B53FF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برگزاری کلاسهای ترویجی تغذیه درختان میوه  برای کشاورزان منطقه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برگزاری کلاسهای ترویجی آفات مهم درختان میوه برای کشاورزان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برگزاری کلاسهای ترویجی بیماری های مهم باغات میوه برای کشاورزان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برگزاری کلاس های عصاره گیری از گیاهان دارویی و معطر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برگزاری  کلاس های مبارزه بیولوژیک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برگزاری کلاس های مشاوره در گیاهپزشکی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دور های آشنایی با سموم گیاهی</w:t>
      </w:r>
    </w:p>
    <w:p w:rsidR="003D6AD8" w:rsidRDefault="003D6AD8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دوره های طراحی فضای سبز </w:t>
      </w:r>
    </w:p>
    <w:p w:rsidR="003D6AD8" w:rsidRDefault="00F73427" w:rsidP="003D6AD8">
      <w:pPr>
        <w:pStyle w:val="ListParagraph"/>
        <w:numPr>
          <w:ilvl w:val="0"/>
          <w:numId w:val="5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دور های آموزشی انواع پیوند درختان میوه</w:t>
      </w:r>
    </w:p>
    <w:p w:rsidR="00F73427" w:rsidRPr="00F73427" w:rsidRDefault="00F73427" w:rsidP="00F73427">
      <w:pPr>
        <w:bidi/>
        <w:ind w:left="360"/>
        <w:jc w:val="both"/>
        <w:rPr>
          <w:rFonts w:cs="B Zar" w:hint="cs"/>
          <w:sz w:val="28"/>
          <w:szCs w:val="28"/>
          <w:rtl/>
          <w:lang w:bidi="fa-IR"/>
        </w:rPr>
      </w:pPr>
    </w:p>
    <w:p w:rsidR="000542C1" w:rsidRDefault="000542C1" w:rsidP="000542C1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0542C1" w:rsidRPr="000542C1" w:rsidRDefault="000542C1" w:rsidP="000542C1">
      <w:pPr>
        <w:bidi/>
        <w:rPr>
          <w:rFonts w:cs="B Zar" w:hint="cs"/>
          <w:sz w:val="28"/>
          <w:szCs w:val="28"/>
          <w:rtl/>
          <w:lang w:bidi="fa-IR"/>
        </w:rPr>
      </w:pPr>
    </w:p>
    <w:sectPr w:rsidR="000542C1" w:rsidRPr="000542C1" w:rsidSect="00C4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F9A"/>
    <w:multiLevelType w:val="hybridMultilevel"/>
    <w:tmpl w:val="66CC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CAF"/>
    <w:multiLevelType w:val="hybridMultilevel"/>
    <w:tmpl w:val="B18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16283"/>
    <w:multiLevelType w:val="hybridMultilevel"/>
    <w:tmpl w:val="24CE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75C77"/>
    <w:multiLevelType w:val="hybridMultilevel"/>
    <w:tmpl w:val="2086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A59A2"/>
    <w:multiLevelType w:val="hybridMultilevel"/>
    <w:tmpl w:val="DC1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42C1"/>
    <w:rsid w:val="000542C1"/>
    <w:rsid w:val="003D6AD8"/>
    <w:rsid w:val="005B53FF"/>
    <w:rsid w:val="00A60411"/>
    <w:rsid w:val="00A62457"/>
    <w:rsid w:val="00C461F5"/>
    <w:rsid w:val="00F7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DD05-A345-4D70-8C98-ABAB80AC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radical</dc:creator>
  <cp:lastModifiedBy>radical</cp:lastModifiedBy>
  <cp:revision>3</cp:revision>
  <dcterms:created xsi:type="dcterms:W3CDTF">2019-04-10T08:02:00Z</dcterms:created>
  <dcterms:modified xsi:type="dcterms:W3CDTF">2019-04-10T08:33:00Z</dcterms:modified>
</cp:coreProperties>
</file>